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4C" w:rsidRDefault="003A294C" w:rsidP="003A294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41DE5BA1" wp14:editId="0A6DFD7E">
            <wp:extent cx="2436495" cy="74770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F 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762" cy="7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4C" w:rsidRDefault="003A294C" w:rsidP="003A294C">
      <w:pPr>
        <w:jc w:val="center"/>
        <w:rPr>
          <w:sz w:val="28"/>
          <w:szCs w:val="28"/>
        </w:rPr>
      </w:pPr>
    </w:p>
    <w:p w:rsidR="003A294C" w:rsidRPr="00BA73C7" w:rsidRDefault="003A294C" w:rsidP="003A294C">
      <w:pPr>
        <w:jc w:val="center"/>
        <w:rPr>
          <w:color w:val="FF0000"/>
          <w:sz w:val="28"/>
          <w:szCs w:val="28"/>
        </w:rPr>
      </w:pPr>
      <w:r w:rsidRPr="00BA73C7">
        <w:rPr>
          <w:color w:val="FF0000"/>
          <w:sz w:val="28"/>
          <w:szCs w:val="28"/>
        </w:rPr>
        <w:t>ORDRE DU JOUR DU CONSEIL D’ADMINISTRATION</w:t>
      </w:r>
    </w:p>
    <w:p w:rsidR="003A294C" w:rsidRPr="00BA73C7" w:rsidRDefault="003A294C" w:rsidP="003A294C">
      <w:pPr>
        <w:jc w:val="center"/>
        <w:rPr>
          <w:color w:val="FF0000"/>
          <w:sz w:val="28"/>
          <w:szCs w:val="28"/>
        </w:rPr>
      </w:pPr>
      <w:r w:rsidRPr="00BA73C7">
        <w:rPr>
          <w:color w:val="FF0000"/>
          <w:sz w:val="28"/>
          <w:szCs w:val="28"/>
        </w:rPr>
        <w:t xml:space="preserve">DU </w:t>
      </w:r>
      <w:r>
        <w:rPr>
          <w:color w:val="FF0000"/>
          <w:sz w:val="28"/>
          <w:szCs w:val="28"/>
        </w:rPr>
        <w:t>16 MARS</w:t>
      </w:r>
      <w:r w:rsidRPr="00BA73C7">
        <w:rPr>
          <w:color w:val="FF0000"/>
          <w:sz w:val="28"/>
          <w:szCs w:val="28"/>
        </w:rPr>
        <w:t xml:space="preserve"> 201</w:t>
      </w:r>
      <w:r>
        <w:rPr>
          <w:color w:val="FF0000"/>
          <w:sz w:val="28"/>
          <w:szCs w:val="28"/>
        </w:rPr>
        <w:t>8</w:t>
      </w:r>
    </w:p>
    <w:p w:rsidR="003A294C" w:rsidRPr="00B6242F" w:rsidRDefault="003A294C" w:rsidP="00B6242F">
      <w:pPr>
        <w:jc w:val="center"/>
        <w:rPr>
          <w:sz w:val="32"/>
          <w:szCs w:val="32"/>
        </w:rPr>
      </w:pPr>
    </w:p>
    <w:p w:rsidR="00B6242F" w:rsidRDefault="00B6242F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Approbation du compte-rendu du conseil du 12 janvier</w:t>
      </w:r>
    </w:p>
    <w:p w:rsidR="003A294C" w:rsidRPr="003A294C" w:rsidRDefault="003A294C" w:rsidP="003A294C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6242F" w:rsidRDefault="00B6242F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Election des vice-présidents</w:t>
      </w:r>
    </w:p>
    <w:p w:rsidR="003A294C" w:rsidRPr="003A294C" w:rsidRDefault="003A294C" w:rsidP="003A294C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6242F" w:rsidRDefault="00B6242F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Création d’une association foncière pour le rural</w:t>
      </w:r>
    </w:p>
    <w:p w:rsidR="003A294C" w:rsidRPr="003A294C" w:rsidRDefault="003A294C" w:rsidP="003A294C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6242F" w:rsidRDefault="00B6242F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Programme des réunions de formation</w:t>
      </w:r>
    </w:p>
    <w:p w:rsidR="003A294C" w:rsidRPr="003A294C" w:rsidRDefault="003A294C" w:rsidP="003A294C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6242F" w:rsidRDefault="00B6242F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Activités : déplacement à Bruxelles, déplacement à Lorient</w:t>
      </w:r>
    </w:p>
    <w:p w:rsidR="003A294C" w:rsidRPr="003A294C" w:rsidRDefault="003A294C" w:rsidP="003A294C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6242F" w:rsidRDefault="00B6242F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Rencontre du Président avec Territoires 44</w:t>
      </w:r>
    </w:p>
    <w:p w:rsidR="003A294C" w:rsidRPr="003A294C" w:rsidRDefault="003A294C" w:rsidP="003A294C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6242F" w:rsidRDefault="00B6242F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Rencontre avec les parlementaires</w:t>
      </w:r>
      <w:r w:rsidR="003A294C">
        <w:rPr>
          <w:sz w:val="28"/>
          <w:szCs w:val="28"/>
        </w:rPr>
        <w:t xml:space="preserve"> lors d’un conseil</w:t>
      </w:r>
    </w:p>
    <w:p w:rsidR="003A294C" w:rsidRPr="003A294C" w:rsidRDefault="003A294C" w:rsidP="003A294C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6242F" w:rsidRDefault="00B6242F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Désignations à des commissions</w:t>
      </w:r>
    </w:p>
    <w:p w:rsidR="003A294C" w:rsidRPr="003A294C" w:rsidRDefault="003A294C" w:rsidP="003A294C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6242F" w:rsidRDefault="003A294C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Préparation de l’Assemblée Générale du 15 juin à S</w:t>
      </w:r>
      <w:r w:rsidR="00B6242F" w:rsidRPr="003A294C">
        <w:rPr>
          <w:sz w:val="28"/>
          <w:szCs w:val="28"/>
        </w:rPr>
        <w:t>ucé</w:t>
      </w:r>
      <w:r>
        <w:rPr>
          <w:sz w:val="28"/>
          <w:szCs w:val="28"/>
        </w:rPr>
        <w:t>-</w:t>
      </w:r>
      <w:r w:rsidR="00B6242F" w:rsidRPr="003A294C">
        <w:rPr>
          <w:sz w:val="28"/>
          <w:szCs w:val="28"/>
        </w:rPr>
        <w:t>sur</w:t>
      </w:r>
      <w:r>
        <w:rPr>
          <w:sz w:val="28"/>
          <w:szCs w:val="28"/>
        </w:rPr>
        <w:t>-E</w:t>
      </w:r>
      <w:r w:rsidR="00B6242F" w:rsidRPr="003A294C">
        <w:rPr>
          <w:sz w:val="28"/>
          <w:szCs w:val="28"/>
        </w:rPr>
        <w:t>rdre</w:t>
      </w:r>
    </w:p>
    <w:p w:rsidR="003A294C" w:rsidRPr="003A294C" w:rsidRDefault="003A294C" w:rsidP="003A294C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704797" w:rsidRDefault="00704797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Le RGPD : la protection des données personnelles à l’heure du règlement européen</w:t>
      </w:r>
    </w:p>
    <w:p w:rsidR="003A294C" w:rsidRPr="003A294C" w:rsidRDefault="003A294C" w:rsidP="003A294C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6242F" w:rsidRPr="003A294C" w:rsidRDefault="00B6242F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Questions diverses : invitation à des réunions, proposition de loi relative au développement durable des territoires littoraux, courrier du COS 44</w:t>
      </w:r>
    </w:p>
    <w:p w:rsidR="003A294C" w:rsidRDefault="003A294C" w:rsidP="003A294C">
      <w:pPr>
        <w:pStyle w:val="Paragraphedeliste"/>
        <w:spacing w:line="256" w:lineRule="auto"/>
        <w:ind w:left="567"/>
        <w:rPr>
          <w:sz w:val="28"/>
          <w:szCs w:val="28"/>
        </w:rPr>
      </w:pPr>
      <w:bookmarkStart w:id="0" w:name="_GoBack"/>
      <w:bookmarkEnd w:id="0"/>
    </w:p>
    <w:p w:rsidR="00B6242F" w:rsidRPr="003A294C" w:rsidRDefault="00B6242F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Intervention du SDIS sur le règlement départemental du SDIS</w:t>
      </w:r>
    </w:p>
    <w:p w:rsidR="003A294C" w:rsidRDefault="003A294C" w:rsidP="003A294C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6242F" w:rsidRPr="003A294C" w:rsidRDefault="00B6242F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Visite du SDIS 44</w:t>
      </w:r>
    </w:p>
    <w:sectPr w:rsidR="00B6242F" w:rsidRPr="003A294C" w:rsidSect="003A29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74C89"/>
    <w:multiLevelType w:val="hybridMultilevel"/>
    <w:tmpl w:val="78946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E1646"/>
    <w:multiLevelType w:val="hybridMultilevel"/>
    <w:tmpl w:val="5372BE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2F"/>
    <w:rsid w:val="000A6215"/>
    <w:rsid w:val="003A294C"/>
    <w:rsid w:val="00704797"/>
    <w:rsid w:val="0079377F"/>
    <w:rsid w:val="007B078B"/>
    <w:rsid w:val="00B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F5D7-8894-4964-90CD-CF61295F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3</cp:revision>
  <cp:lastPrinted>2018-03-02T10:00:00Z</cp:lastPrinted>
  <dcterms:created xsi:type="dcterms:W3CDTF">2018-03-02T09:50:00Z</dcterms:created>
  <dcterms:modified xsi:type="dcterms:W3CDTF">2018-03-02T10:01:00Z</dcterms:modified>
</cp:coreProperties>
</file>